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630"/>
        <w:gridCol w:w="4725"/>
      </w:tblGrid>
      <w:tr w:rsidR="00752195" w:rsidRPr="00752195" w14:paraId="2415D259" w14:textId="77777777" w:rsidTr="00752195">
        <w:tc>
          <w:tcPr>
            <w:tcW w:w="4927" w:type="dxa"/>
          </w:tcPr>
          <w:p w14:paraId="5ECF9F6F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448C1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7EF61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718DC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16160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17538" w14:textId="77777777" w:rsidR="00752195" w:rsidRPr="00752195" w:rsidRDefault="00752195" w:rsidP="007521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6EFABAE9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14:paraId="23E1671F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Глафировского</w:t>
            </w:r>
            <w:proofErr w:type="spellEnd"/>
            <w:r w:rsidRPr="00752195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14:paraId="193DC816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Щербиновского</w:t>
            </w:r>
          </w:p>
          <w:p w14:paraId="7231B3D4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14:paraId="77CCC2EC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055EE221" w14:textId="77777777" w:rsidR="00752195" w:rsidRPr="00752195" w:rsidRDefault="00752195" w:rsidP="00752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195">
              <w:rPr>
                <w:rFonts w:ascii="Times New Roman" w:hAnsi="Times New Roman" w:cs="Times New Roman"/>
                <w:sz w:val="28"/>
                <w:szCs w:val="28"/>
              </w:rPr>
              <w:t>Лукашенко М.Ю.</w:t>
            </w:r>
          </w:p>
        </w:tc>
      </w:tr>
    </w:tbl>
    <w:p w14:paraId="7433694F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5BF8C0" w14:textId="77777777" w:rsidR="00752195" w:rsidRPr="00752195" w:rsidRDefault="00752195" w:rsidP="00752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195">
        <w:rPr>
          <w:rFonts w:ascii="Times New Roman" w:hAnsi="Times New Roman" w:cs="Times New Roman"/>
          <w:b/>
          <w:sz w:val="28"/>
          <w:szCs w:val="28"/>
        </w:rPr>
        <w:t>Заключение от 26 августа 2026 года</w:t>
      </w:r>
    </w:p>
    <w:p w14:paraId="2ED560C9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решения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 пятого созыва «О внесении изменений в решения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края» (далее - Проект).</w:t>
      </w:r>
    </w:p>
    <w:p w14:paraId="4AEEC05B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Отдел по общим и правовым вопросам администрации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края, как уполномоченный орган по проведению антикоррупционной экспертизы муниципальных нормативных правовых актов и  проектов муниципальных нормативных правовых актов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края, на основании решения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  от 18 июля 2023 года № 4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района», Положения об отделе по общим и правовым вопросам администрации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района, рассмотрев Проект, установил:</w:t>
      </w:r>
    </w:p>
    <w:p w14:paraId="44564BE2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1. Проект разработан отделом по общим и правовым вопросам администрации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края, размещен на официальном сайте администрации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муниципального района Краснодарского края 17 августа 2026 года, для проведения независимой антикоррупционной экспертизы.</w:t>
      </w:r>
    </w:p>
    <w:p w14:paraId="3DA9FB5D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В срок, установленный решением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 от 18 июля 2023 года № 4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  <w:r w:rsidRPr="00752195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Щербиновского района», от независимых экспертов заключения не поступили.</w:t>
      </w:r>
    </w:p>
    <w:p w14:paraId="3D1CE598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коррупциогенные факторы не обнаружены.</w:t>
      </w:r>
    </w:p>
    <w:p w14:paraId="18A0C4A6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3. Проект рекомендован для официального принятия.</w:t>
      </w:r>
    </w:p>
    <w:p w14:paraId="6AA4D245" w14:textId="77777777" w:rsidR="00752195" w:rsidRPr="00752195" w:rsidRDefault="00752195" w:rsidP="007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38339" w14:textId="77777777" w:rsidR="00752195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Начальник отдела</w:t>
      </w:r>
    </w:p>
    <w:p w14:paraId="7D6DF998" w14:textId="77777777" w:rsidR="00752195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по общим и правовым вопросам</w:t>
      </w:r>
    </w:p>
    <w:p w14:paraId="7F0D3EE4" w14:textId="77777777" w:rsidR="00752195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52195">
        <w:rPr>
          <w:rFonts w:ascii="Times New Roman" w:hAnsi="Times New Roman" w:cs="Times New Roman"/>
          <w:sz w:val="28"/>
          <w:szCs w:val="28"/>
        </w:rPr>
        <w:t>Глафировского</w:t>
      </w:r>
      <w:proofErr w:type="spellEnd"/>
    </w:p>
    <w:p w14:paraId="3A32A8A4" w14:textId="77777777" w:rsidR="00752195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сельского поселения Щербиновского</w:t>
      </w:r>
    </w:p>
    <w:p w14:paraId="447C6023" w14:textId="77777777" w:rsidR="00752195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203F81C4" w14:textId="2C8F001E" w:rsidR="00F958E2" w:rsidRPr="00752195" w:rsidRDefault="00752195" w:rsidP="007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195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2195">
        <w:rPr>
          <w:rFonts w:ascii="Times New Roman" w:hAnsi="Times New Roman" w:cs="Times New Roman"/>
          <w:sz w:val="28"/>
          <w:szCs w:val="28"/>
        </w:rPr>
        <w:t xml:space="preserve">  А.В. Тищенко</w:t>
      </w:r>
    </w:p>
    <w:sectPr w:rsidR="00F958E2" w:rsidRPr="00752195" w:rsidSect="00752195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8C"/>
    <w:rsid w:val="00252927"/>
    <w:rsid w:val="00612E8C"/>
    <w:rsid w:val="00752195"/>
    <w:rsid w:val="00D7647E"/>
    <w:rsid w:val="00F9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DC30"/>
  <w15:chartTrackingRefBased/>
  <w15:docId w15:val="{EFB87E63-6B9B-4442-BF91-3F5E192F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E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E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E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E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E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E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E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E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E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2E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2026-08-26T08:44:00Z</dcterms:created>
  <dcterms:modified xsi:type="dcterms:W3CDTF">2026-08-26T08:45:00Z</dcterms:modified>
</cp:coreProperties>
</file>